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rPr>
          <w:b/>
          <w:bCs/>
          <w:sz w:val="40"/>
          <w:szCs w:val="40"/>
        </w:rPr>
        <w:t xml:space="preserve">FACTURA</w:t>
      </w:r>
    </w:p>
    <w:p>
      <w:pPr>
        <w:spacing w:after="80" w:before="240"/>
      </w:pPr>
      <w:r>
        <w:rPr>
          <w:b/>
          <w:bCs/>
          <w:sz w:val="20"/>
          <w:szCs w:val="20"/>
        </w:rPr>
        <w:t xml:space="preserve">DATOS DEL EMISOR</w:t>
      </w:r>
    </w:p>
    <w:p>
      <w:pPr>
        <w:spacing w:after="40"/>
      </w:pPr>
      <w:r>
        <w:rPr>
          <w:color w:val="6B7280"/>
          <w:sz w:val="20"/>
          <w:szCs w:val="20"/>
        </w:rPr>
        <w:t xml:space="preserve">Nombre o razón social: </w:t>
      </w:r>
      <w:r>
        <w:rPr>
          <w:color w:val="D1D5DB"/>
          <w:sz w:val="20"/>
          <w:szCs w:val="20"/>
        </w:rPr>
        <w:t xml:space="preserve">______________________________________</w:t>
      </w:r>
    </w:p>
    <w:p>
      <w:pPr>
        <w:spacing w:after="40"/>
      </w:pPr>
      <w:r>
        <w:rPr>
          <w:color w:val="6B7280"/>
          <w:sz w:val="20"/>
          <w:szCs w:val="20"/>
        </w:rPr>
        <w:t xml:space="preserve">NIF: </w:t>
      </w:r>
      <w:r>
        <w:rPr>
          <w:color w:val="D1D5DB"/>
          <w:sz w:val="20"/>
          <w:szCs w:val="20"/>
        </w:rPr>
        <w:t xml:space="preserve">______________________________________</w:t>
      </w:r>
    </w:p>
    <w:p>
      <w:pPr>
        <w:spacing w:after="40"/>
      </w:pPr>
      <w:r>
        <w:rPr>
          <w:color w:val="6B7280"/>
          <w:sz w:val="20"/>
          <w:szCs w:val="20"/>
        </w:rPr>
        <w:t xml:space="preserve">Domicilio: </w:t>
      </w:r>
      <w:r>
        <w:rPr>
          <w:color w:val="D1D5DB"/>
          <w:sz w:val="20"/>
          <w:szCs w:val="20"/>
        </w:rPr>
        <w:t xml:space="preserve">______________________________________</w:t>
      </w:r>
    </w:p>
    <w:p>
      <w:pPr>
        <w:spacing w:after="40"/>
      </w:pPr>
      <w:r>
        <w:rPr>
          <w:color w:val="6B7280"/>
          <w:sz w:val="20"/>
          <w:szCs w:val="20"/>
        </w:rPr>
        <w:t xml:space="preserve">Código postal y población: </w:t>
      </w:r>
      <w:r>
        <w:rPr>
          <w:color w:val="D1D5DB"/>
          <w:sz w:val="20"/>
          <w:szCs w:val="20"/>
        </w:rPr>
        <w:t xml:space="preserve">______________________________________</w:t>
      </w:r>
    </w:p>
    <w:p>
      <w:pPr>
        <w:spacing w:after="40"/>
      </w:pPr>
      <w:r>
        <w:rPr>
          <w:color w:val="6B7280"/>
          <w:sz w:val="20"/>
          <w:szCs w:val="20"/>
        </w:rPr>
        <w:t xml:space="preserve">Teléfono / email: </w:t>
      </w:r>
      <w:r>
        <w:rPr>
          <w:color w:val="D1D5DB"/>
          <w:sz w:val="20"/>
          <w:szCs w:val="20"/>
        </w:rPr>
        <w:t xml:space="preserve">______________________________________</w:t>
      </w:r>
    </w:p>
    <w:p>
      <w:pPr>
        <w:spacing w:after="80" w:before="240"/>
      </w:pPr>
      <w:r>
        <w:rPr>
          <w:b/>
          <w:bCs/>
          <w:sz w:val="20"/>
          <w:szCs w:val="20"/>
        </w:rPr>
        <w:t xml:space="preserve">DATOS DEL DESTINATARIO</w:t>
      </w:r>
    </w:p>
    <w:p>
      <w:pPr>
        <w:spacing w:after="40"/>
      </w:pPr>
      <w:r>
        <w:rPr>
          <w:color w:val="6B7280"/>
          <w:sz w:val="20"/>
          <w:szCs w:val="20"/>
        </w:rPr>
        <w:t xml:space="preserve">Nombre o razón social: </w:t>
      </w:r>
      <w:r>
        <w:rPr>
          <w:color w:val="D1D5DB"/>
          <w:sz w:val="20"/>
          <w:szCs w:val="20"/>
        </w:rPr>
        <w:t xml:space="preserve">______________________________________</w:t>
      </w:r>
    </w:p>
    <w:p>
      <w:pPr>
        <w:spacing w:after="40"/>
      </w:pPr>
      <w:r>
        <w:rPr>
          <w:color w:val="6B7280"/>
          <w:sz w:val="20"/>
          <w:szCs w:val="20"/>
        </w:rPr>
        <w:t xml:space="preserve">NIF: </w:t>
      </w:r>
      <w:r>
        <w:rPr>
          <w:color w:val="D1D5DB"/>
          <w:sz w:val="20"/>
          <w:szCs w:val="20"/>
        </w:rPr>
        <w:t xml:space="preserve">______________________________________</w:t>
      </w:r>
    </w:p>
    <w:p>
      <w:pPr>
        <w:spacing w:after="40"/>
      </w:pPr>
      <w:r>
        <w:rPr>
          <w:color w:val="6B7280"/>
          <w:sz w:val="20"/>
          <w:szCs w:val="20"/>
        </w:rPr>
        <w:t xml:space="preserve">Domicilio: </w:t>
      </w:r>
      <w:r>
        <w:rPr>
          <w:color w:val="D1D5DB"/>
          <w:sz w:val="20"/>
          <w:szCs w:val="20"/>
        </w:rPr>
        <w:t xml:space="preserve">______________________________________</w:t>
      </w:r>
    </w:p>
    <w:p>
      <w:pPr>
        <w:spacing w:after="40"/>
      </w:pPr>
      <w:r>
        <w:rPr>
          <w:color w:val="6B7280"/>
          <w:sz w:val="20"/>
          <w:szCs w:val="20"/>
        </w:rPr>
        <w:t xml:space="preserve">Código postal y población: </w:t>
      </w:r>
      <w:r>
        <w:rPr>
          <w:color w:val="D1D5DB"/>
          <w:sz w:val="20"/>
          <w:szCs w:val="20"/>
        </w:rPr>
        <w:t xml:space="preserve">______________________________________</w:t>
      </w:r>
    </w:p>
    <w:p>
      <w:pPr>
        <w:spacing w:after="80" w:before="240"/>
      </w:pPr>
      <w:r>
        <w:rPr>
          <w:b/>
          <w:bCs/>
          <w:sz w:val="20"/>
          <w:szCs w:val="20"/>
        </w:rPr>
        <w:t xml:space="preserve">FACTURA</w:t>
      </w:r>
    </w:p>
    <w:p>
      <w:pPr>
        <w:spacing w:after="40"/>
      </w:pPr>
      <w:r>
        <w:rPr>
          <w:color w:val="6B7280"/>
          <w:sz w:val="20"/>
          <w:szCs w:val="20"/>
        </w:rPr>
        <w:t xml:space="preserve">Nº de factura: </w:t>
      </w:r>
      <w:r>
        <w:rPr>
          <w:color w:val="D1D5DB"/>
          <w:sz w:val="20"/>
          <w:szCs w:val="20"/>
        </w:rPr>
        <w:t xml:space="preserve">______________________________________</w:t>
      </w:r>
    </w:p>
    <w:p>
      <w:pPr>
        <w:spacing w:after="40"/>
      </w:pPr>
      <w:r>
        <w:rPr>
          <w:color w:val="6B7280"/>
          <w:sz w:val="20"/>
          <w:szCs w:val="20"/>
        </w:rPr>
        <w:t xml:space="preserve">Fecha de expedición: </w:t>
      </w:r>
      <w:r>
        <w:rPr>
          <w:color w:val="D1D5DB"/>
          <w:sz w:val="20"/>
          <w:szCs w:val="20"/>
        </w:rPr>
        <w:t xml:space="preserve">______________________________________</w:t>
      </w:r>
    </w:p>
    <w:p>
      <w:pPr>
        <w:spacing w:after="120"/>
      </w:pPr>
    </w:p>
    <w:tbl>
      <w:tblPr>
        <w:tblW w:type="pct" w:w="100%"/>
        <w:tblBorders>
          <w:top w:val="single" w:color="D1D5DB" w:sz="1"/>
          <w:left w:val="none" w:color="FFFFFF" w:sz="0"/>
          <w:bottom w:val="single" w:color="D1D5DB" w:sz="1"/>
          <w:right w:val="none" w:color="FFFFFF" w:sz="0"/>
          <w:insideH w:val="single" w:color="E5E7EB" w:sz="1"/>
          <w:insideV w:val="none" w:color="FFFFFF" w:sz="0"/>
        </w:tblBorders>
      </w:tblPr>
      <w:tblGrid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9EDF2"/>
          </w:tcPr>
          <w:p>
            <w:pPr>
              <w:jc w:val="left"/>
            </w:pPr>
            <w:r>
              <w:rPr>
                <w:b/>
                <w:bCs/>
                <w:sz w:val="20"/>
                <w:szCs w:val="20"/>
              </w:rPr>
              <w:t xml:space="preserve">Descripción</w:t>
            </w:r>
          </w:p>
        </w:tc>
        <w:tc>
          <w:tcPr>
            <w:tcW w:type="pct" w:w="13%"/>
            <w:shd w:fill="E9EDF2"/>
          </w:tcPr>
          <w:p>
            <w:pPr>
              <w:jc w:val="right"/>
            </w:pPr>
            <w:r>
              <w:rPr>
                <w:b/>
                <w:bCs/>
                <w:sz w:val="20"/>
                <w:szCs w:val="20"/>
              </w:rPr>
              <w:t xml:space="preserve">Cantidad</w:t>
            </w:r>
          </w:p>
        </w:tc>
        <w:tc>
          <w:tcPr>
            <w:tcW w:type="pct" w:w="18%"/>
            <w:shd w:fill="E9EDF2"/>
          </w:tcPr>
          <w:p>
            <w:pPr>
              <w:jc w:val="right"/>
            </w:pPr>
            <w:r>
              <w:rPr>
                <w:b/>
                <w:bCs/>
                <w:sz w:val="20"/>
                <w:szCs w:val="20"/>
              </w:rPr>
              <w:t xml:space="preserve">Precio unitario</w:t>
            </w:r>
          </w:p>
        </w:tc>
        <w:tc>
          <w:tcPr>
            <w:tcW w:type="pct" w:w="17%"/>
            <w:shd w:fill="E9EDF2"/>
          </w:tcPr>
          <w:p>
            <w:pPr>
              <w:jc w:val="right"/>
            </w:pPr>
            <w:r>
              <w:rPr>
                <w:b/>
                <w:bCs/>
                <w:sz w:val="20"/>
                <w:szCs w:val="20"/>
              </w:rPr>
              <w:t xml:space="preserve">Importe</w:t>
            </w:r>
          </w:p>
        </w:tc>
      </w:tr>
      <w:tr>
        <w:tc>
          <w:tcPr>
            <w:tcW w:type="pct" w:w="52%"/>
          </w:tcPr>
          <w:p>
            <w:pPr>
              <w:jc w:val="left"/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type="pct" w:w="13%"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type="pct" w:w="18%"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type="pct" w:w="17%"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pct" w:w="52%"/>
          </w:tcPr>
          <w:p>
            <w:pPr>
              <w:jc w:val="left"/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type="pct" w:w="13%"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type="pct" w:w="18%"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type="pct" w:w="17%"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pct" w:w="52%"/>
          </w:tcPr>
          <w:p>
            <w:pPr>
              <w:jc w:val="left"/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type="pct" w:w="13%"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type="pct" w:w="18%"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type="pct" w:w="17%"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pct" w:w="52%"/>
          </w:tcPr>
          <w:p>
            <w:pPr>
              <w:jc w:val="left"/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type="pct" w:w="13%"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type="pct" w:w="18%"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type="pct" w:w="17%"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pct" w:w="52%"/>
          </w:tcPr>
          <w:p>
            <w:pPr>
              <w:jc w:val="left"/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type="pct" w:w="13%"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type="pct" w:w="18%"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type="pct" w:w="17%"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pct" w:w="52%"/>
          </w:tcPr>
          <w:p>
            <w:pPr>
              <w:jc w:val="left"/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type="pct" w:w="13%"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type="pct" w:w="18%"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type="pct" w:w="17%"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pct" w:w="52%"/>
          </w:tcPr>
          <w:p>
            <w:pPr>
              <w:jc w:val="left"/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type="pct" w:w="13%"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type="pct" w:w="18%"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type="pct" w:w="17%"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pct" w:w="52%"/>
          </w:tcPr>
          <w:p>
            <w:pPr>
              <w:jc w:val="left"/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type="pct" w:w="13%"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type="pct" w:w="18%"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type="pct" w:w="17%"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pct" w:w="52%"/>
          </w:tcPr>
          <w:p>
            <w:pPr>
              <w:jc w:val="left"/>
            </w:pPr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pct" w:w="13%"/>
          </w:tcPr>
          <w:p>
            <w:pPr>
              <w:jc w:val="left"/>
            </w:pPr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pct" w:w="18%"/>
          </w:tcPr>
          <w:p>
            <w:pPr>
              <w:jc w:val="right"/>
            </w:pPr>
            <w:r>
              <w:rPr>
                <w:b w:val="false"/>
                <w:bCs w:val="false"/>
                <w:sz w:val="20"/>
                <w:szCs w:val="20"/>
              </w:rPr>
              <w:t xml:space="preserve">Base imponible</w:t>
            </w:r>
          </w:p>
        </w:tc>
        <w:tc>
          <w:tcPr>
            <w:tcW w:type="pct" w:w="17%"/>
          </w:tcPr>
          <w:p>
            <w:pPr>
              <w:jc w:val="right"/>
            </w:pPr>
            <w:r>
              <w:rPr>
                <w:b w:val="false"/>
                <w:bCs w:val="false"/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pct" w:w="52%"/>
          </w:tcPr>
          <w:p>
            <w:pPr>
              <w:jc w:val="left"/>
            </w:pPr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pct" w:w="13%"/>
          </w:tcPr>
          <w:p>
            <w:pPr>
              <w:jc w:val="left"/>
            </w:pPr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pct" w:w="18%"/>
          </w:tcPr>
          <w:p>
            <w:pPr>
              <w:jc w:val="right"/>
            </w:pPr>
            <w:r>
              <w:rPr>
                <w:b w:val="false"/>
                <w:bCs w:val="false"/>
                <w:sz w:val="20"/>
                <w:szCs w:val="20"/>
              </w:rPr>
              <w:t xml:space="preserve">IVA (21 %)</w:t>
            </w:r>
          </w:p>
        </w:tc>
        <w:tc>
          <w:tcPr>
            <w:tcW w:type="pct" w:w="17%"/>
          </w:tcPr>
          <w:p>
            <w:pPr>
              <w:jc w:val="right"/>
            </w:pPr>
            <w:r>
              <w:rPr>
                <w:b w:val="false"/>
                <w:bCs w:val="false"/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pct" w:w="52%"/>
          </w:tcPr>
          <w:p>
            <w:pPr>
              <w:jc w:val="left"/>
            </w:pPr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pct" w:w="13%"/>
          </w:tcPr>
          <w:p>
            <w:pPr>
              <w:jc w:val="left"/>
            </w:pPr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pct" w:w="18%"/>
          </w:tcPr>
          <w:p>
            <w:pPr>
              <w:jc w:val="right"/>
            </w:pPr>
            <w:r>
              <w:rPr>
                <w:b/>
                <w:bCs/>
                <w:sz w:val="20"/>
                <w:szCs w:val="20"/>
              </w:rPr>
              <w:t xml:space="preserve">TOTAL</w:t>
            </w:r>
          </w:p>
        </w:tc>
        <w:tc>
          <w:tcPr>
            <w:tcW w:type="pct" w:w="17%"/>
          </w:tcPr>
          <w:p>
            <w:pPr>
              <w:jc w:val="right"/>
            </w:pPr>
            <w:r>
              <w:rPr>
                <w:b/>
                <w:bCs/>
                <w:sz w:val="20"/>
                <w:szCs w:val="20"/>
              </w:rPr>
              <w:t xml:space="preserve"> </w:t>
            </w:r>
          </w:p>
        </w:tc>
      </w:tr>
    </w:tbl>
    <w:p>
      <w:pPr>
        <w:spacing w:before="360"/>
      </w:pPr>
      <w:r>
        <w:rPr>
          <w:i/>
          <w:iCs/>
          <w:color w:val="9CA3AF"/>
          <w:sz w:val="16"/>
          <w:szCs w:val="16"/>
        </w:rPr>
        <w:t xml:space="preserve">Campos obligatorios según Artículo 6 del Real Decreto 1619/2012, que aprueba el Reglamento de obligaciones de facturación.</w:t>
      </w:r>
    </w:p>
    <w:p>
      <w:pPr>
        <w:spacing w:before="120"/>
      </w:pPr>
      <w:r>
        <w:rPr>
          <w:color w:val="9CA3AF"/>
          <w:sz w:val="16"/>
          <w:szCs w:val="16"/>
        </w:rPr>
        <w:t xml:space="preserve">Plantilla gratuita de puli.es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Plantilla de factura</dc:title>
  <dc:creator>Puli</dc:creator>
  <dc:description>Descarga gratis una plantilla de factura en Excel, Word o PDF, con los campos que exige la normativa española y el IVA calculado automáticamente.</dc:description>
  <cp:lastModifiedBy>Un-named</cp:lastModifiedBy>
  <cp:revision>1</cp:revision>
  <dcterms:created xsi:type="dcterms:W3CDTF">2026-09-02T13:55:16.498Z</dcterms:created>
  <dcterms:modified xsi:type="dcterms:W3CDTF">2026-09-02T13:55:16.498Z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